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32" w:rsidRPr="00B30520" w:rsidRDefault="00B30520" w:rsidP="00B30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B30520">
        <w:rPr>
          <w:b/>
          <w:sz w:val="28"/>
          <w:szCs w:val="28"/>
        </w:rPr>
        <w:t>CONTROL DE NIVEL DE FLOCULANTE EN LA BALSA DE AGUA DE LA CABINA DE PINTURA VIZZDUR</w:t>
      </w:r>
    </w:p>
    <w:p w:rsidR="00B30520" w:rsidRDefault="00B30520" w:rsidP="007A499F">
      <w:pPr>
        <w:spacing w:after="0" w:line="240" w:lineRule="auto"/>
      </w:pPr>
      <w:r w:rsidRPr="007A499F">
        <w:rPr>
          <w:b/>
        </w:rPr>
        <w:t>PERIORICIDAD</w:t>
      </w:r>
      <w:r>
        <w:t>: Una vez a la semana.</w:t>
      </w:r>
    </w:p>
    <w:p w:rsidR="00B30520" w:rsidRDefault="00B30520" w:rsidP="007A499F">
      <w:pPr>
        <w:spacing w:after="0" w:line="240" w:lineRule="auto"/>
      </w:pPr>
      <w:r w:rsidRPr="007A499F">
        <w:rPr>
          <w:b/>
        </w:rPr>
        <w:t>PRODUCTO</w:t>
      </w:r>
      <w:r>
        <w:t xml:space="preserve">: Floculante </w:t>
      </w:r>
    </w:p>
    <w:p w:rsidR="00B30520" w:rsidRDefault="00B30520" w:rsidP="007A499F">
      <w:pPr>
        <w:spacing w:after="0" w:line="240" w:lineRule="auto"/>
      </w:pPr>
      <w:r w:rsidRPr="007A499F">
        <w:rPr>
          <w:b/>
        </w:rPr>
        <w:t>IDENTIFICACION COMERCIAL</w:t>
      </w:r>
      <w:r>
        <w:t xml:space="preserve">: </w:t>
      </w:r>
      <w:proofErr w:type="spellStart"/>
      <w:r>
        <w:t>Gardofloc</w:t>
      </w:r>
      <w:proofErr w:type="spellEnd"/>
      <w:r>
        <w:t xml:space="preserve"> Q 8584 en </w:t>
      </w:r>
      <w:proofErr w:type="spellStart"/>
      <w:r>
        <w:t>jerricans</w:t>
      </w:r>
      <w:proofErr w:type="spellEnd"/>
      <w:r>
        <w:t xml:space="preserve"> de 25 litros</w:t>
      </w:r>
    </w:p>
    <w:p w:rsidR="007A499F" w:rsidRDefault="00B30520" w:rsidP="007A499F">
      <w:pPr>
        <w:spacing w:after="0" w:line="240" w:lineRule="auto"/>
      </w:pPr>
      <w:r w:rsidRPr="007A499F">
        <w:rPr>
          <w:b/>
        </w:rPr>
        <w:t>OPERACIÓN</w:t>
      </w:r>
      <w:r w:rsidR="007A499F" w:rsidRPr="007A499F">
        <w:rPr>
          <w:b/>
        </w:rPr>
        <w:t>ES</w:t>
      </w:r>
      <w:r>
        <w:t xml:space="preserve">: Rellenar de </w:t>
      </w:r>
      <w:r w:rsidR="007A499F">
        <w:t>líquido</w:t>
      </w:r>
      <w:r>
        <w:t xml:space="preserve"> floculante el depósito hasta la indicación de </w:t>
      </w:r>
      <w:r w:rsidR="007A499F">
        <w:t xml:space="preserve"> “</w:t>
      </w:r>
      <w:proofErr w:type="spellStart"/>
      <w:r w:rsidR="007A499F">
        <w:t>Liter</w:t>
      </w:r>
      <w:proofErr w:type="spellEnd"/>
      <w:r w:rsidR="007A499F">
        <w:t>”. El rellenado se realiza desenroscando la tapa de color rojo.</w:t>
      </w:r>
    </w:p>
    <w:p w:rsidR="00B30520" w:rsidRDefault="007A499F" w:rsidP="007A499F">
      <w:pPr>
        <w:spacing w:after="0" w:line="240" w:lineRule="auto"/>
      </w:pPr>
      <w:r w:rsidRPr="007A499F">
        <w:rPr>
          <w:b/>
        </w:rPr>
        <w:t>SEGURIDAD</w:t>
      </w:r>
      <w:r>
        <w:t>: Seguir las instrucciones de seguridad descritas en la ficha de seguridad del producto. GUANTES/GAFAS/MASCARA DE PROTECIÓN.</w:t>
      </w:r>
    </w:p>
    <w:p w:rsidR="007A499F" w:rsidRDefault="007A499F" w:rsidP="00D64486">
      <w:pPr>
        <w:spacing w:after="0"/>
      </w:pPr>
      <w:r>
        <w:t>No es necesaria la desconexión de la bomba dosificadora para realizar las operaciones descritas.</w:t>
      </w:r>
    </w:p>
    <w:p w:rsidR="00D64486" w:rsidRDefault="00D64486" w:rsidP="00D64486">
      <w:pPr>
        <w:spacing w:after="0"/>
      </w:pPr>
      <w:r w:rsidRPr="00D64486">
        <w:rPr>
          <w:b/>
        </w:rPr>
        <w:t>UBICACION:</w:t>
      </w:r>
      <w:r>
        <w:t xml:space="preserve"> Nave de la balsa de agua de la cabina de pintura </w:t>
      </w:r>
      <w:proofErr w:type="spellStart"/>
      <w:r>
        <w:t>Vizzdur</w:t>
      </w:r>
      <w:proofErr w:type="spellEnd"/>
    </w:p>
    <w:p w:rsidR="00D64486" w:rsidRDefault="00D64486" w:rsidP="00D64486">
      <w:pPr>
        <w:spacing w:after="0"/>
      </w:pPr>
    </w:p>
    <w:p w:rsidR="007A499F" w:rsidRDefault="00D64486" w:rsidP="007A499F">
      <w:pPr>
        <w:spacing w:after="0"/>
      </w:pPr>
      <w:r>
        <w:t xml:space="preserve">     BOMBA DOSIFICADORA Y DEPÓSITO                              </w:t>
      </w:r>
      <w:proofErr w:type="spellStart"/>
      <w:r>
        <w:t>DEPÓSITO</w:t>
      </w:r>
      <w:proofErr w:type="spellEnd"/>
      <w:r>
        <w:t xml:space="preserve">  DE FLOCULANTE</w:t>
      </w:r>
    </w:p>
    <w:p w:rsidR="007A499F" w:rsidRDefault="007A499F">
      <w:r>
        <w:rPr>
          <w:noProof/>
          <w:lang w:eastAsia="es-ES_tradnl"/>
        </w:rPr>
        <w:drawing>
          <wp:inline distT="0" distB="0" distL="0" distR="0">
            <wp:extent cx="2447925" cy="3263900"/>
            <wp:effectExtent l="0" t="0" r="9525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05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518" cy="326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es-ES_tradnl"/>
        </w:rPr>
        <w:drawing>
          <wp:inline distT="0" distB="0" distL="0" distR="0">
            <wp:extent cx="2438400" cy="3251200"/>
            <wp:effectExtent l="0" t="0" r="0" b="635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05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3285" cy="325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486" w:rsidRDefault="00D64486"/>
    <w:p w:rsidR="00D64486" w:rsidRDefault="00D64486">
      <w:r>
        <w:t xml:space="preserve">    MARCA DE RELLENO MAXIMO “LITER”</w:t>
      </w:r>
    </w:p>
    <w:p w:rsidR="00D64486" w:rsidRDefault="007A499F">
      <w:r>
        <w:rPr>
          <w:noProof/>
          <w:lang w:eastAsia="es-ES_tradnl"/>
        </w:rPr>
        <w:drawing>
          <wp:inline distT="0" distB="0" distL="0" distR="0">
            <wp:extent cx="2447925" cy="1835943"/>
            <wp:effectExtent l="0" t="0" r="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05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2007" cy="183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486" w:rsidRDefault="00D64486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  <w:t>06/05/2.015</w:t>
      </w:r>
    </w:p>
    <w:sectPr w:rsidR="00D64486" w:rsidSect="00D64486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520"/>
    <w:rsid w:val="003B5525"/>
    <w:rsid w:val="007A499F"/>
    <w:rsid w:val="00A06E9C"/>
    <w:rsid w:val="00B30520"/>
    <w:rsid w:val="00D6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4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4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 Hernández, Valentín</dc:creator>
  <cp:lastModifiedBy>López Hernández, Valentín</cp:lastModifiedBy>
  <cp:revision>1</cp:revision>
  <dcterms:created xsi:type="dcterms:W3CDTF">2015-05-06T09:39:00Z</dcterms:created>
  <dcterms:modified xsi:type="dcterms:W3CDTF">2015-05-06T10:04:00Z</dcterms:modified>
</cp:coreProperties>
</file>